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64" w:rsidRDefault="001E2464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375BC7" w:rsidRDefault="00E413D7" w:rsidP="00375BC7">
      <w:pPr>
        <w:pStyle w:val="a3"/>
        <w:spacing w:line="360" w:lineRule="auto"/>
        <w:ind w:left="9639"/>
        <w:jc w:val="left"/>
        <w:rPr>
          <w:rFonts w:ascii="HeliosCondBlack" w:hAnsi="HeliosCondBlack"/>
          <w:bCs/>
          <w:color w:val="0066CC"/>
          <w:sz w:val="28"/>
          <w:szCs w:val="28"/>
        </w:rPr>
      </w:pPr>
      <w:r>
        <w:rPr>
          <w:rFonts w:ascii="HeliosCondBlack" w:hAnsi="HeliosCondBlack"/>
          <w:bCs/>
          <w:color w:val="0066CC"/>
          <w:sz w:val="28"/>
          <w:szCs w:val="28"/>
        </w:rPr>
        <w:t>Приложение №5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 xml:space="preserve"> к Договору</w:t>
      </w:r>
    </w:p>
    <w:p w:rsidR="001E2464" w:rsidRPr="001E2464" w:rsidRDefault="00375BC7" w:rsidP="00375BC7">
      <w:pPr>
        <w:pStyle w:val="a3"/>
        <w:spacing w:line="360" w:lineRule="auto"/>
        <w:ind w:left="9639"/>
        <w:jc w:val="left"/>
        <w:rPr>
          <w:rFonts w:ascii="HeliosCondBlack" w:hAnsi="HeliosCondBlack"/>
          <w:bCs/>
          <w:color w:val="0066CC"/>
          <w:sz w:val="28"/>
          <w:szCs w:val="28"/>
        </w:rPr>
      </w:pPr>
      <w:r>
        <w:rPr>
          <w:rFonts w:ascii="HeliosCondBlack" w:hAnsi="HeliosCondBlack"/>
          <w:bCs/>
          <w:color w:val="0066CC"/>
          <w:sz w:val="28"/>
          <w:szCs w:val="28"/>
        </w:rPr>
        <w:t xml:space="preserve"> № 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>_____</w:t>
      </w:r>
      <w:r>
        <w:rPr>
          <w:rFonts w:ascii="HeliosCondBlack" w:hAnsi="HeliosCondBlack"/>
          <w:bCs/>
          <w:color w:val="0066CC"/>
          <w:sz w:val="28"/>
          <w:szCs w:val="28"/>
        </w:rPr>
        <w:t>от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>_______</w:t>
      </w:r>
    </w:p>
    <w:p w:rsidR="00375BC7" w:rsidRDefault="00375BC7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375BC7" w:rsidRDefault="00375BC7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191C45" w:rsidRPr="005D1B04" w:rsidRDefault="0046466C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  <w:r>
        <w:rPr>
          <w:rFonts w:ascii="HeliosCondBlack" w:hAnsi="HeliosCondBlack"/>
          <w:noProof/>
          <w:color w:val="0066CC"/>
          <w:sz w:val="48"/>
          <w:szCs w:val="4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1600200" cy="1098550"/>
            <wp:effectExtent l="19050" t="0" r="0" b="0"/>
            <wp:wrapNone/>
            <wp:docPr id="3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1C45" w:rsidRPr="005D1B04">
        <w:rPr>
          <w:rFonts w:ascii="HeliosCondBlack" w:hAnsi="HeliosCondBlack"/>
          <w:b/>
          <w:bCs/>
          <w:color w:val="0066CC"/>
          <w:sz w:val="48"/>
          <w:szCs w:val="48"/>
        </w:rPr>
        <w:t xml:space="preserve">Экологическая политика </w:t>
      </w:r>
    </w:p>
    <w:p w:rsidR="00191C45" w:rsidRPr="005D1B04" w:rsidRDefault="00191C45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Утверждена решением </w:t>
      </w:r>
    </w:p>
    <w:p w:rsidR="00191C45" w:rsidRPr="005D1B04" w:rsidRDefault="00191C45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Совета директоров ОАО «ТГК-1» </w:t>
      </w:r>
    </w:p>
    <w:p w:rsidR="00191C45" w:rsidRPr="005D1B04" w:rsidRDefault="00B16CCF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B16CCF">
        <w:rPr>
          <w:rFonts w:ascii="HeliosCond" w:hAnsi="HeliosCond"/>
          <w:noProof/>
          <w:color w:val="0066CC"/>
          <w:sz w:val="28"/>
          <w:szCs w:val="28"/>
        </w:rPr>
        <w:pict>
          <v:rect id="_x0000_s1031" style="position:absolute;left:0;text-align:left;margin-left:-45pt;margin-top:6.45pt;width:1in;height:1116pt;z-index:251657728;v-text-anchor:middle" fillcolor="#0078c1" stroked="f" strokecolor="#303">
            <v:fill color2="fill lighten(0)" rotate="t" method="linear sigma" type="gradient"/>
            <v:shadow color="#303"/>
            <v:textbox style="mso-next-textbox:#_x0000_s1031">
              <w:txbxContent>
                <w:p w:rsidR="00676CBD" w:rsidRDefault="00676CBD" w:rsidP="00676CB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191C45"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="00191C45" w:rsidRPr="005D1B04">
          <w:rPr>
            <w:rFonts w:ascii="HeliosCond" w:hAnsi="HeliosCond"/>
            <w:b/>
            <w:bCs/>
            <w:caps w:val="0"/>
            <w:color w:val="0066CC"/>
            <w:sz w:val="28"/>
            <w:szCs w:val="28"/>
          </w:rPr>
          <w:t>2007 г</w:t>
        </w:r>
      </w:smartTag>
      <w:r w:rsidR="00191C45"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>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ОАО «ТГК-1» - один из крупнейших в Европе межрегиональных комплексов по производству</w:t>
      </w:r>
      <w:r w:rsidRPr="00265F2F">
        <w:rPr>
          <w:rFonts w:ascii="HeliosCond" w:hAnsi="HeliosCond"/>
          <w:sz w:val="36"/>
          <w:szCs w:val="36"/>
        </w:rPr>
        <w:t xml:space="preserve"> </w:t>
      </w:r>
      <w:r w:rsidRPr="00265F2F">
        <w:rPr>
          <w:rFonts w:ascii="HeliosCond" w:hAnsi="HeliosCond"/>
          <w:color w:val="0066CC"/>
          <w:sz w:val="36"/>
          <w:szCs w:val="36"/>
        </w:rPr>
        <w:t>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признание конституционного права человека на благоприятную окружающую среду;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безукоризненное соблюдение требований природоохранного законодательства;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рациональное использование природных и энергетических ресурсов; </w:t>
      </w:r>
    </w:p>
    <w:p w:rsidR="00191C45" w:rsidRPr="00265F2F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91C45" w:rsidRPr="00265F2F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открытость и доступность экологической информации;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265F2F">
        <w:rPr>
          <w:rFonts w:ascii="HeliosCond" w:hAnsi="HeliosCond"/>
          <w:color w:val="0066CC"/>
          <w:sz w:val="36"/>
          <w:szCs w:val="36"/>
        </w:rPr>
        <w:t>низкоэмиссионными</w:t>
      </w:r>
      <w:proofErr w:type="spellEnd"/>
      <w:r w:rsidRPr="00265F2F">
        <w:rPr>
          <w:rFonts w:ascii="HeliosCond" w:hAnsi="HeliosCond"/>
          <w:color w:val="0066CC"/>
          <w:sz w:val="36"/>
          <w:szCs w:val="36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установка </w:t>
      </w:r>
      <w:proofErr w:type="spellStart"/>
      <w:r w:rsidRPr="00265F2F">
        <w:rPr>
          <w:rFonts w:ascii="HeliosCond" w:hAnsi="HeliosCond"/>
          <w:color w:val="0066CC"/>
          <w:sz w:val="36"/>
          <w:szCs w:val="36"/>
        </w:rPr>
        <w:t>рыбозащитных</w:t>
      </w:r>
      <w:proofErr w:type="spellEnd"/>
      <w:r w:rsidRPr="00265F2F">
        <w:rPr>
          <w:rFonts w:ascii="HeliosCond" w:hAnsi="HeliosCond"/>
          <w:color w:val="0066CC"/>
          <w:sz w:val="36"/>
          <w:szCs w:val="36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91C45" w:rsidRPr="00265F2F" w:rsidRDefault="00B16CCF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B16CCF">
        <w:rPr>
          <w:noProof/>
          <w:color w:val="0000FF"/>
        </w:rPr>
        <w:pict>
          <v:rect id="_x0000_s1034" style="position:absolute;left:0;text-align:left;margin-left:-1in;margin-top:74.05pt;width:873pt;height:75.55pt;z-index:-251659776;mso-wrap-style:none;v-text-anchor:middle" fillcolor="#0078c1" stroked="f">
            <v:fill color2="fill lighten(0)" rotate="t" method="linear sigma" type="gradient"/>
            <v:shadow color="#303"/>
          </v:rect>
        </w:pict>
      </w:r>
      <w:r w:rsidR="00191C45" w:rsidRPr="00265F2F">
        <w:rPr>
          <w:rFonts w:ascii="HeliosCond" w:hAnsi="HeliosCond"/>
          <w:color w:val="0066CC"/>
          <w:sz w:val="36"/>
          <w:szCs w:val="36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00FF"/>
          <w:sz w:val="36"/>
          <w:szCs w:val="36"/>
        </w:rPr>
      </w:pPr>
    </w:p>
    <w:p w:rsidR="00676CBD" w:rsidRDefault="00265F2F" w:rsidP="00265F2F">
      <w:pPr>
        <w:pStyle w:val="a4"/>
        <w:tabs>
          <w:tab w:val="left" w:pos="2240"/>
        </w:tabs>
        <w:ind w:firstLine="0"/>
        <w:rPr>
          <w:color w:val="0000FF"/>
        </w:rPr>
      </w:pPr>
      <w:r w:rsidRPr="00265F2F">
        <w:rPr>
          <w:color w:val="0000FF"/>
        </w:rPr>
        <w:tab/>
      </w: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 w:rsidRPr="001E2464">
        <w:rPr>
          <w:color w:val="0000FF"/>
          <w:sz w:val="28"/>
          <w:szCs w:val="28"/>
        </w:rPr>
        <w:t>ОЗНАКОМЛЕН:</w:t>
      </w: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 w:rsidRPr="001E2464">
        <w:rPr>
          <w:color w:val="0000FF"/>
          <w:sz w:val="28"/>
          <w:szCs w:val="28"/>
        </w:rPr>
        <w:t>ПОДРЯДЧИК</w:t>
      </w:r>
      <w:r w:rsidR="00375BC7">
        <w:rPr>
          <w:color w:val="0000FF"/>
          <w:sz w:val="28"/>
          <w:szCs w:val="28"/>
        </w:rPr>
        <w:t xml:space="preserve">  </w:t>
      </w:r>
      <w:r w:rsidRPr="001E2464">
        <w:rPr>
          <w:color w:val="0000FF"/>
          <w:sz w:val="28"/>
          <w:szCs w:val="28"/>
        </w:rPr>
        <w:t>__________________________________________</w:t>
      </w: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                                              </w:t>
      </w:r>
      <w:r w:rsidR="00375BC7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Подпись, дата </w:t>
      </w:r>
    </w:p>
    <w:sectPr w:rsidR="001E2464" w:rsidRPr="001E2464" w:rsidSect="00265F2F">
      <w:pgSz w:w="16840" w:h="23814" w:code="8"/>
      <w:pgMar w:top="181" w:right="567" w:bottom="18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191C45"/>
    <w:rsid w:val="000B4C04"/>
    <w:rsid w:val="00191C45"/>
    <w:rsid w:val="001E2464"/>
    <w:rsid w:val="00265F2F"/>
    <w:rsid w:val="00364F59"/>
    <w:rsid w:val="00375BC7"/>
    <w:rsid w:val="0046466C"/>
    <w:rsid w:val="005D1B04"/>
    <w:rsid w:val="00676CBD"/>
    <w:rsid w:val="00680F60"/>
    <w:rsid w:val="00971EE8"/>
    <w:rsid w:val="009F201C"/>
    <w:rsid w:val="00B16CCF"/>
    <w:rsid w:val="00C077D5"/>
    <w:rsid w:val="00CE67A7"/>
    <w:rsid w:val="00E41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F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1C45"/>
    <w:pPr>
      <w:jc w:val="center"/>
    </w:pPr>
    <w:rPr>
      <w:caps/>
    </w:rPr>
  </w:style>
  <w:style w:type="paragraph" w:styleId="a4">
    <w:name w:val="Body Text Indent"/>
    <w:basedOn w:val="a"/>
    <w:rsid w:val="00191C45"/>
    <w:pPr>
      <w:ind w:firstLine="540"/>
      <w:jc w:val="both"/>
    </w:pPr>
  </w:style>
  <w:style w:type="paragraph" w:customStyle="1" w:styleId="Default">
    <w:name w:val="Default"/>
    <w:rsid w:val="00191C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semiHidden/>
    <w:rsid w:val="00265F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ЭКОЛОГИЧЕСКАЯ ПОЛИТИКА </vt:lpstr>
    </vt:vector>
  </TitlesOfParts>
  <Company>ТГК-1 филиал Карельский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ЭКОЛОГИЧЕСКАЯ ПОЛИТИКА</dc:title>
  <dc:creator>Геккин Владимир Анатольевич</dc:creator>
  <cp:lastModifiedBy>Геккин Владимир Анатольевич</cp:lastModifiedBy>
  <cp:revision>3</cp:revision>
  <cp:lastPrinted>2009-03-12T06:10:00Z</cp:lastPrinted>
  <dcterms:created xsi:type="dcterms:W3CDTF">2011-02-28T10:48:00Z</dcterms:created>
  <dcterms:modified xsi:type="dcterms:W3CDTF">2011-04-11T07:26:00Z</dcterms:modified>
</cp:coreProperties>
</file>